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CC" w:rsidRPr="00D7777F" w:rsidRDefault="00C03DCC" w:rsidP="00C03DCC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  <w:b/>
        </w:rPr>
        <w:t>Załącznik</w:t>
      </w:r>
    </w:p>
    <w:p w:rsidR="00C03DCC" w:rsidRPr="00D7777F" w:rsidRDefault="00C03DCC" w:rsidP="00C03DCC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  <w:b/>
        </w:rPr>
        <w:t>Procedura bezpieczeństwa pracy stołówki i wydawania posiłków</w:t>
      </w:r>
    </w:p>
    <w:p w:rsidR="00C03DCC" w:rsidRPr="00C03DCC" w:rsidRDefault="00C03DCC" w:rsidP="00C03DCC">
      <w:pPr>
        <w:numPr>
          <w:ilvl w:val="0"/>
          <w:numId w:val="2"/>
        </w:numPr>
        <w:suppressAutoHyphens w:val="0"/>
        <w:spacing w:before="120" w:after="16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Przy organizacji żywienia w szkole </w:t>
      </w:r>
      <w:r>
        <w:rPr>
          <w:rFonts w:ascii="Times New Roman" w:eastAsia="Times New Roman" w:hAnsi="Times New Roman" w:cs="Times New Roman"/>
          <w:b/>
          <w:kern w:val="0"/>
          <w:lang w:eastAsia="pl-PL" w:bidi="pl-PL"/>
        </w:rPr>
        <w:t>p</w:t>
      </w:r>
      <w:r w:rsidRPr="00C03DCC">
        <w:rPr>
          <w:rFonts w:ascii="Times New Roman" w:eastAsia="Times New Roman" w:hAnsi="Times New Roman" w:cs="Times New Roman"/>
          <w:b/>
          <w:kern w:val="0"/>
          <w:lang w:eastAsia="pl-PL" w:bidi="pl-PL"/>
        </w:rPr>
        <w:t xml:space="preserve">owinna być zachowana odpowiednia odległość stanowisk pracy wynosząca min. 1,5 m, a jeśli to niemożliwe </w:t>
      </w:r>
      <w:r w:rsidRPr="00C03DCC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– zapewnienie </w:t>
      </w:r>
      <w:r w:rsidRPr="00C03DCC">
        <w:rPr>
          <w:rFonts w:ascii="Times New Roman" w:eastAsia="Times New Roman" w:hAnsi="Times New Roman" w:cs="Times New Roman"/>
          <w:b/>
          <w:kern w:val="0"/>
          <w:lang w:eastAsia="pl-PL" w:bidi="pl-PL"/>
        </w:rPr>
        <w:t>środków ochrony osobistej.</w:t>
      </w: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Szczególną uwagę należy zwrócić na utrzymanie wysokiej higieny stanowisk pracy, opakowań produktów, sprzętu kuchennego, naczyń stołowych oraz sztućców, a także higieny osobistej. W przypadku kontaktu z uczniami i innymi pracownikami szkoły pracownicy gastronomii powinni stosować maseczkę (rekomendowane maseczki chirurgiczne).</w:t>
      </w:r>
    </w:p>
    <w:p w:rsidR="00C03DCC" w:rsidRDefault="00C03DCC" w:rsidP="00C03DCC">
      <w:pPr>
        <w:numPr>
          <w:ilvl w:val="0"/>
          <w:numId w:val="2"/>
        </w:numPr>
        <w:suppressAutoHyphens w:val="0"/>
        <w:spacing w:before="120" w:after="16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C03DCC">
        <w:rPr>
          <w:rFonts w:ascii="Times New Roman" w:eastAsia="Times New Roman" w:hAnsi="Times New Roman" w:cs="Times New Roman"/>
          <w:kern w:val="0"/>
          <w:lang w:eastAsia="pl-PL" w:bidi="ar-SA"/>
        </w:rPr>
        <w:t>Osobom pracującym w kuchni i na stołówce zaleca się częste i dokładne mycie rąk wodą z mydłem albo dezynfekowanie osuszonych dłoni środkiem na bazie alkoholu (min. 60%).</w:t>
      </w:r>
    </w:p>
    <w:p w:rsidR="00C03DCC" w:rsidRPr="00C03DCC" w:rsidRDefault="00C03DCC" w:rsidP="00C03DCC">
      <w:pPr>
        <w:numPr>
          <w:ilvl w:val="0"/>
          <w:numId w:val="2"/>
        </w:numPr>
        <w:suppressAutoHyphens w:val="0"/>
        <w:spacing w:before="120" w:after="160" w:line="36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Korzystanie z posiłków powinno odbywać się w miejscach do tego przeznaczonych, zapewniających prawidłowe warunki sanitarno-higieniczne, zgodnie z zaleceniami 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       </w:t>
      </w: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w czasie epidemii. Spożywanie posiłków powinno odbywać się w tych samych grupach i z zachowaniem dystansu. Odległość między stolikami powinna wynosić co najmniej 1,5 m, chyba że między stolikami znajduje się przegroda o wysokości co najmniej 1 m, licząc od powierzchni stolika. Przy zmianowym wydawaniu posiłków konieczne jest czyszczenie blatów stołów i poręczy krzeseł po każdej grupie. </w:t>
      </w:r>
    </w:p>
    <w:p w:rsidR="00C03DCC" w:rsidRPr="00C03DCC" w:rsidRDefault="00C03DCC" w:rsidP="00C03DCC">
      <w:pPr>
        <w:numPr>
          <w:ilvl w:val="0"/>
          <w:numId w:val="2"/>
        </w:numPr>
        <w:suppressAutoHyphens w:val="0"/>
        <w:spacing w:before="120" w:after="160" w:line="360" w:lineRule="auto"/>
        <w:ind w:left="714" w:hanging="357"/>
        <w:jc w:val="both"/>
        <w:rPr>
          <w:rFonts w:ascii="Proxima Nova" w:eastAsia="Times New Roman" w:hAnsi="Proxima Nova" w:cs="Arial"/>
          <w:kern w:val="0"/>
          <w:lang w:eastAsia="pl-PL" w:bidi="pl-PL"/>
        </w:rPr>
      </w:pPr>
      <w:r w:rsidRPr="00C03DCC">
        <w:rPr>
          <w:rFonts w:ascii="Proxima Nova" w:eastAsia="Times New Roman" w:hAnsi="Proxima Nova" w:cs="Arial"/>
          <w:kern w:val="0"/>
          <w:lang w:eastAsia="pl-PL" w:bidi="pl-PL"/>
        </w:rPr>
        <w:t>W przypadku braku innych możliwości organizacyjnych dopuszcza się spożywanie posiłków przez dzieci w salach lekcyjnych,</w:t>
      </w:r>
      <w:r w:rsidRPr="00C03DCC">
        <w:rPr>
          <w:rFonts w:ascii="Proxima Nova" w:eastAsia="Times New Roman" w:hAnsi="Proxima Nova" w:cs="Arial"/>
          <w:kern w:val="0"/>
          <w:lang w:eastAsia="pl-PL" w:bidi="ar-SA"/>
        </w:rPr>
        <w:t xml:space="preserve"> z zachowaniem zasad bezpiecznego</w:t>
      </w:r>
      <w:r w:rsidR="00785D1A">
        <w:rPr>
          <w:rFonts w:ascii="Proxima Nova" w:eastAsia="Times New Roman" w:hAnsi="Proxima Nova" w:cs="Arial"/>
          <w:kern w:val="0"/>
          <w:lang w:eastAsia="pl-PL" w:bidi="ar-SA"/>
        </w:rPr>
        <w:t xml:space="preserve">                 </w:t>
      </w:r>
      <w:r w:rsidRPr="00C03DCC">
        <w:rPr>
          <w:rFonts w:ascii="Proxima Nova" w:eastAsia="Times New Roman" w:hAnsi="Proxima Nova" w:cs="Arial"/>
          <w:kern w:val="0"/>
          <w:lang w:eastAsia="pl-PL" w:bidi="ar-SA"/>
        </w:rPr>
        <w:t xml:space="preserve"> i higienicznego spożycia posiłku</w:t>
      </w:r>
      <w:r w:rsidRPr="00C03DCC">
        <w:rPr>
          <w:rFonts w:ascii="Proxima Nova" w:eastAsia="Times New Roman" w:hAnsi="Proxima Nova" w:cs="Arial"/>
          <w:kern w:val="0"/>
          <w:lang w:eastAsia="pl-PL" w:bidi="pl-PL"/>
        </w:rPr>
        <w:t>.</w:t>
      </w:r>
    </w:p>
    <w:p w:rsidR="00C03DCC" w:rsidRPr="00C03DCC" w:rsidRDefault="00C03DCC" w:rsidP="00C03DCC">
      <w:pPr>
        <w:numPr>
          <w:ilvl w:val="0"/>
          <w:numId w:val="2"/>
        </w:numPr>
        <w:suppressAutoHyphens w:val="0"/>
        <w:spacing w:before="120" w:after="160" w:line="360" w:lineRule="auto"/>
        <w:ind w:left="714" w:hanging="357"/>
        <w:jc w:val="both"/>
        <w:rPr>
          <w:rFonts w:ascii="Proxima Nova" w:eastAsia="Times New Roman" w:hAnsi="Proxima Nova" w:cs="Arial"/>
          <w:kern w:val="0"/>
          <w:lang w:eastAsia="pl-PL" w:bidi="ar-SA"/>
        </w:rPr>
      </w:pPr>
      <w:r w:rsidRPr="00C03DCC">
        <w:rPr>
          <w:rFonts w:ascii="Proxima Nova" w:eastAsia="Times New Roman" w:hAnsi="Proxima Nova" w:cs="Arial"/>
          <w:kern w:val="0"/>
          <w:lang w:eastAsia="pl-PL" w:bidi="ar-SA"/>
        </w:rPr>
        <w:t>Dzieci mogą spożywać posiłki i napoje przyniesione z domu. Posiłki mogą być przynoszone w pojemnikach prywatnych i w nich spożywane.</w:t>
      </w:r>
    </w:p>
    <w:p w:rsidR="00C03DCC" w:rsidRPr="00C03DCC" w:rsidRDefault="00C03DCC" w:rsidP="00C03DCC">
      <w:pPr>
        <w:numPr>
          <w:ilvl w:val="0"/>
          <w:numId w:val="2"/>
        </w:numPr>
        <w:suppressAutoHyphens w:val="0"/>
        <w:spacing w:before="120" w:after="160" w:line="360" w:lineRule="auto"/>
        <w:ind w:left="714" w:hanging="357"/>
        <w:jc w:val="both"/>
        <w:rPr>
          <w:rFonts w:ascii="Proxima Nova" w:eastAsia="Times New Roman" w:hAnsi="Proxima Nova" w:cs="Arial"/>
          <w:kern w:val="0"/>
          <w:lang w:eastAsia="pl-PL" w:bidi="ar-SA"/>
        </w:rPr>
      </w:pPr>
      <w:r w:rsidRPr="00C03DCC">
        <w:rPr>
          <w:rFonts w:ascii="Proxima Nova" w:eastAsia="Times New Roman" w:hAnsi="Proxima Nova" w:cs="Arial"/>
          <w:kern w:val="0"/>
          <w:lang w:eastAsia="pl-PL" w:bidi="ar-SA"/>
        </w:rPr>
        <w:t>Nie należy organizować poczęstunków oraz wspólnej degustacji potraw.</w:t>
      </w:r>
    </w:p>
    <w:p w:rsidR="00785D1A" w:rsidRPr="00C03DCC" w:rsidRDefault="00785D1A" w:rsidP="00785D1A">
      <w:pPr>
        <w:numPr>
          <w:ilvl w:val="0"/>
          <w:numId w:val="2"/>
        </w:numPr>
        <w:suppressAutoHyphens w:val="0"/>
        <w:spacing w:before="120" w:after="160" w:line="360" w:lineRule="auto"/>
        <w:rPr>
          <w:rFonts w:ascii="Proxima Nova" w:eastAsia="Times New Roman" w:hAnsi="Proxima Nova" w:cs="Arial"/>
          <w:kern w:val="0"/>
          <w:lang w:eastAsia="pl-PL" w:bidi="pl-PL"/>
        </w:rPr>
      </w:pPr>
      <w:r w:rsidRPr="00C03DCC">
        <w:rPr>
          <w:rFonts w:ascii="Proxima Nova" w:eastAsia="Times New Roman" w:hAnsi="Proxima Nova" w:cs="Arial"/>
          <w:kern w:val="0"/>
          <w:lang w:eastAsia="pl-PL" w:bidi="pl-PL"/>
        </w:rPr>
        <w:t xml:space="preserve">Jeżeli szkoła nie posiada zmywarki, wielorazowe naczynia i sztućce należy umyć </w:t>
      </w:r>
      <w:r>
        <w:rPr>
          <w:rFonts w:ascii="Proxima Nova" w:eastAsia="Times New Roman" w:hAnsi="Proxima Nova" w:cs="Arial"/>
          <w:kern w:val="0"/>
          <w:lang w:eastAsia="pl-PL" w:bidi="pl-PL"/>
        </w:rPr>
        <w:t xml:space="preserve">       </w:t>
      </w:r>
      <w:r w:rsidRPr="00C03DCC">
        <w:rPr>
          <w:rFonts w:ascii="Proxima Nova" w:eastAsia="Times New Roman" w:hAnsi="Proxima Nova" w:cs="Arial"/>
          <w:kern w:val="0"/>
          <w:lang w:eastAsia="pl-PL" w:bidi="pl-PL"/>
        </w:rPr>
        <w:t>w gorącej wodzie z dodatkiem detergentu i wyparzyć. Jeżeli żywność zapewniona jest przez firmę zewnętrzną, a szkoła nie posiada zastawy stołowej wielorazowej, należy stosować jednorazowe naczynia i sztućce.</w:t>
      </w:r>
    </w:p>
    <w:p w:rsidR="00785D1A" w:rsidRPr="00C03DCC" w:rsidRDefault="00785D1A" w:rsidP="00785D1A">
      <w:pPr>
        <w:numPr>
          <w:ilvl w:val="0"/>
          <w:numId w:val="2"/>
        </w:numPr>
        <w:suppressAutoHyphens w:val="0"/>
        <w:spacing w:before="120"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C03DCC">
        <w:rPr>
          <w:rFonts w:ascii="Proxima Nova" w:eastAsia="Times New Roman" w:hAnsi="Proxima Nova" w:cs="Arial"/>
          <w:kern w:val="0"/>
          <w:lang w:eastAsia="pl-PL" w:bidi="pl-PL"/>
        </w:rPr>
        <w:lastRenderedPageBreak/>
        <w:t xml:space="preserve">Od dostawców cateringu należy wymagać pojemników i sztućców jednorazowych. Wymaganie to dotyczy szkół, w których nie jest możliwe zapewnienie właściwych </w:t>
      </w: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warunków mycia naczyń i sztućców, porcjowania/nakładania dostarczonych posiłków. Należy zadbać o odpowiednie segregowanie zużytych pojemników i sztućców. </w:t>
      </w:r>
    </w:p>
    <w:p w:rsidR="00785D1A" w:rsidRPr="00C03DCC" w:rsidRDefault="00785D1A" w:rsidP="00785D1A">
      <w:pPr>
        <w:numPr>
          <w:ilvl w:val="0"/>
          <w:numId w:val="2"/>
        </w:numPr>
        <w:suppressAutoHyphens w:val="0"/>
        <w:spacing w:before="120"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>Należy usunąć dodatki (np. cukier, jednorazowe sztućce, wazoniki, serwetki) z obszaru sali jadalnej. Mogą być one wydawanie tylko bezpośrednio przez obsługę. W stołówce należy zrezygnować z samoobsługi</w:t>
      </w:r>
      <w:r w:rsidRPr="00C03DC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dozowników do samodzielnego nalewania napojów</w:t>
      </w: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. Dania i produkty muszą być podawane przez osobę do tego wyznaczoną/obsługę stołówki. </w:t>
      </w:r>
    </w:p>
    <w:p w:rsidR="00785D1A" w:rsidRPr="00C03DCC" w:rsidRDefault="00785D1A" w:rsidP="00785D1A">
      <w:pPr>
        <w:numPr>
          <w:ilvl w:val="0"/>
          <w:numId w:val="2"/>
        </w:numPr>
        <w:suppressAutoHyphens w:val="0"/>
        <w:spacing w:before="120"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 xml:space="preserve">Jeżeli posiłki dostarczane przez firmę cateringową do tej pory były przywożone </w:t>
      </w:r>
      <w:r>
        <w:rPr>
          <w:rFonts w:ascii="Times New Roman" w:eastAsia="Times New Roman" w:hAnsi="Times New Roman" w:cs="Times New Roman"/>
          <w:kern w:val="0"/>
          <w:lang w:eastAsia="pl-PL" w:bidi="pl-PL"/>
        </w:rPr>
        <w:t xml:space="preserve">               </w:t>
      </w:r>
      <w:bookmarkStart w:id="0" w:name="_GoBack"/>
      <w:bookmarkEnd w:id="0"/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>w pojemnikach zbiorczych, następnie rozkładane i podawane z wykorzystaniem talerzy i sztućców będących na wyposażeniu szkoły, to taki sposób podawania posiłków może być kontynuowany, pod warunkiem że naczynia i sztućce wielorazowego użytku stosowane w danej szkole będą myte zgodnie z zaleceniem wskazanym powyżej.</w:t>
      </w:r>
    </w:p>
    <w:p w:rsidR="00785D1A" w:rsidRPr="00785D1A" w:rsidRDefault="00785D1A" w:rsidP="00785D1A">
      <w:pPr>
        <w:numPr>
          <w:ilvl w:val="0"/>
          <w:numId w:val="2"/>
        </w:numPr>
        <w:suppressAutoHyphens w:val="0"/>
        <w:spacing w:before="120"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C03DCC">
        <w:rPr>
          <w:rFonts w:ascii="Times New Roman" w:eastAsia="Times New Roman" w:hAnsi="Times New Roman" w:cs="Times New Roman"/>
          <w:kern w:val="0"/>
          <w:lang w:eastAsia="pl-PL"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785D1A" w:rsidRPr="00785D1A" w:rsidRDefault="00785D1A" w:rsidP="00785D1A">
      <w:pPr>
        <w:numPr>
          <w:ilvl w:val="0"/>
          <w:numId w:val="2"/>
        </w:numPr>
        <w:suppressAutoHyphens w:val="0"/>
        <w:spacing w:before="120"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pl-PL"/>
        </w:rPr>
      </w:pPr>
      <w:r w:rsidRPr="00785D1A">
        <w:rPr>
          <w:rFonts w:ascii="Times New Roman" w:hAnsi="Times New Roman" w:cs="Times New Roman"/>
        </w:rPr>
        <w:t>Posiłki wydawane są z zachowaniem zasady ograniczenia liczby uczniów przebywających jednocześnie na stołówce oraz zasad ograniczenia możliwości ewentualnego rozprzestrzeniania się wirusa. W tym celu:</w:t>
      </w:r>
    </w:p>
    <w:p w:rsidR="00785D1A" w:rsidRPr="00785D1A" w:rsidRDefault="00785D1A" w:rsidP="00785D1A">
      <w:pPr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785D1A">
        <w:rPr>
          <w:rFonts w:ascii="Times New Roman" w:hAnsi="Times New Roman" w:cs="Times New Roman"/>
        </w:rPr>
        <w:t>stosuje się zmianowe wydawanie posiłków (2 długie przerwy)</w:t>
      </w:r>
    </w:p>
    <w:p w:rsidR="00785D1A" w:rsidRPr="00785D1A" w:rsidRDefault="00785D1A" w:rsidP="00785D1A">
      <w:pPr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785D1A">
        <w:rPr>
          <w:rFonts w:ascii="Times New Roman" w:hAnsi="Times New Roman" w:cs="Times New Roman"/>
        </w:rPr>
        <w:t>w miarę możliwości na stołówce powinni spożywać posiłki uczniowie tej samej grupy: uczniowie klas I-III (I grupa), klas IV-VIII (II grupa)</w:t>
      </w:r>
    </w:p>
    <w:p w:rsidR="00785D1A" w:rsidRPr="00785D1A" w:rsidRDefault="00785D1A" w:rsidP="00785D1A">
      <w:pPr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785D1A">
        <w:rPr>
          <w:rFonts w:ascii="Times New Roman" w:hAnsi="Times New Roman" w:cs="Times New Roman"/>
        </w:rPr>
        <w:t xml:space="preserve"> Osoba odpowiedzialna za podawanie uczniom posiłków obowiązana jest do przeprowadzenia uprzedniej dezynfekcji powierzchni, na której spożywany jest posiłek, a także sprzętów służących dzieciom do jego spożycia.</w:t>
      </w:r>
    </w:p>
    <w:p w:rsidR="00785D1A" w:rsidRPr="00785D1A" w:rsidRDefault="00785D1A" w:rsidP="00785D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85D1A">
        <w:rPr>
          <w:rFonts w:ascii="Times New Roman" w:hAnsi="Times New Roman" w:cs="Times New Roman"/>
        </w:rPr>
        <w:t>Po każdym posiłku blaty, stoły i poręcze krzeseł są dezynfekowane przez personel sprzątający.</w:t>
      </w:r>
    </w:p>
    <w:p w:rsidR="00C03DCC" w:rsidRPr="00785D1A" w:rsidRDefault="00C03DCC" w:rsidP="00785D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85D1A">
        <w:rPr>
          <w:rFonts w:ascii="Times New Roman" w:hAnsi="Times New Roman" w:cs="Times New Roman"/>
        </w:rPr>
        <w:t>Nad przestrzeganiem zasad bezpieczeństwa czuwa  nauczyciel dyżurujący.</w:t>
      </w:r>
    </w:p>
    <w:p w:rsidR="005E0882" w:rsidRPr="00785D1A" w:rsidRDefault="005E0882" w:rsidP="00785D1A">
      <w:pPr>
        <w:spacing w:line="360" w:lineRule="auto"/>
        <w:jc w:val="both"/>
        <w:rPr>
          <w:rFonts w:ascii="Times New Roman" w:hAnsi="Times New Roman" w:cs="Times New Roman"/>
        </w:rPr>
      </w:pPr>
    </w:p>
    <w:p w:rsidR="00C03DCC" w:rsidRPr="00785D1A" w:rsidRDefault="00C03DCC" w:rsidP="00785D1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03DCC" w:rsidRPr="00785D1A" w:rsidSect="00D7777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B7" w:rsidRDefault="00AB2DB7" w:rsidP="00785D1A">
      <w:pPr>
        <w:rPr>
          <w:rFonts w:hint="eastAsia"/>
        </w:rPr>
      </w:pPr>
      <w:r>
        <w:separator/>
      </w:r>
    </w:p>
  </w:endnote>
  <w:endnote w:type="continuationSeparator" w:id="0">
    <w:p w:rsidR="00AB2DB7" w:rsidRDefault="00AB2DB7" w:rsidP="00785D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379095"/>
      <w:docPartObj>
        <w:docPartGallery w:val="Page Numbers (Bottom of Page)"/>
        <w:docPartUnique/>
      </w:docPartObj>
    </w:sdtPr>
    <w:sdtContent>
      <w:p w:rsidR="00785D1A" w:rsidRDefault="00785D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2</w:t>
        </w:r>
        <w:r>
          <w:fldChar w:fldCharType="end"/>
        </w:r>
      </w:p>
    </w:sdtContent>
  </w:sdt>
  <w:p w:rsidR="00785D1A" w:rsidRDefault="00785D1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B7" w:rsidRDefault="00AB2DB7" w:rsidP="00785D1A">
      <w:pPr>
        <w:rPr>
          <w:rFonts w:hint="eastAsia"/>
        </w:rPr>
      </w:pPr>
      <w:r>
        <w:separator/>
      </w:r>
    </w:p>
  </w:footnote>
  <w:footnote w:type="continuationSeparator" w:id="0">
    <w:p w:rsidR="00AB2DB7" w:rsidRDefault="00AB2DB7" w:rsidP="00785D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C"/>
    <w:rsid w:val="005E0882"/>
    <w:rsid w:val="00785D1A"/>
    <w:rsid w:val="00AB2DB7"/>
    <w:rsid w:val="00C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5599"/>
  <w15:chartTrackingRefBased/>
  <w15:docId w15:val="{CDF7CA7A-DAEA-4898-89FA-42CD1DC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DC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D1A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85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85D1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85D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5D1A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2021-08-11T18:06:00Z</dcterms:created>
  <dcterms:modified xsi:type="dcterms:W3CDTF">2021-08-11T18:27:00Z</dcterms:modified>
</cp:coreProperties>
</file>